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5978525</wp:posOffset>
            </wp:positionH>
            <wp:positionV relativeFrom="page">
              <wp:posOffset>1028700</wp:posOffset>
            </wp:positionV>
            <wp:extent cx="1235710" cy="87630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bookmark=id.gjdgxs" w:colFirst="0" w:colLast="0"/>
      <w:bookmarkEnd w:id="0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-114299</wp:posOffset>
            </wp:positionH>
            <wp:positionV relativeFrom="paragraph">
              <wp:posOffset>114300</wp:posOffset>
            </wp:positionV>
            <wp:extent cx="998538" cy="1154154"/>
            <wp:effectExtent l="0" t="0" r="0" b="0"/>
            <wp:wrapNone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1154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1" w:right="9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Regulamin Konkursu 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Pocztówka od Dyplomaty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Postanowienia ogólne</w:t>
      </w:r>
    </w:p>
    <w:p w:rsidR="002E1667" w:rsidRDefault="002E1667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określa warunki, według których odbywa się Konkurs na pracę </w:t>
      </w:r>
      <w:r>
        <w:rPr>
          <w:rFonts w:ascii="Times New Roman" w:eastAsia="Times New Roman" w:hAnsi="Times New Roman" w:cs="Times New Roman"/>
          <w:sz w:val="24"/>
          <w:szCs w:val="24"/>
        </w:rPr>
        <w:t>plastyczną/graficzną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której uczestnicy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tworzą pracę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formie </w:t>
      </w:r>
      <w:r>
        <w:rPr>
          <w:rFonts w:ascii="Times New Roman" w:eastAsia="Times New Roman" w:hAnsi="Times New Roman" w:cs="Times New Roman"/>
          <w:sz w:val="24"/>
          <w:szCs w:val="24"/>
        </w:rPr>
        <w:t>pocztówki, które mogliby wysłać do nich polscy dyplomaci pracujący na placówkach zagranicznych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Praca powinna zawierać elementy charakterystyczne elementy dla danego państwa. Do konkursu zostaną dopuszczone tylko prace dotyczące tylko krajów w których znaj</w:t>
      </w:r>
      <w:r>
        <w:rPr>
          <w:rFonts w:ascii="Times New Roman" w:eastAsia="Times New Roman" w:hAnsi="Times New Roman" w:cs="Times New Roman"/>
          <w:sz w:val="24"/>
          <w:szCs w:val="24"/>
        </w:rPr>
        <w:t>dują się polskie placówki dyplomatyczne.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398" w:lineRule="auto"/>
        <w:ind w:left="0" w:right="16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Organizatorem Konkursu jest Regionalny Ośrodek Debaty Międzynarodowej w Gdańsku oraz EUROPE DIRECT Gdańsk, ul. Jaśkowa Dolina 7, 80-252 Gdańsk, tel. 51 51 51 729, e-mail: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rodm@rodm-gdansk.pl</w:t>
        </w:r>
      </w:hyperlink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398" w:lineRule="auto"/>
        <w:ind w:left="0" w:right="16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§3</w:t>
      </w: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Warunkiem udziału w Konkursie jest przedłożenie pracy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plastycznej/graficznej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zwanej dalej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Pracą konkursową, na temat:</w:t>
      </w: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Pocztówka od Dyplomaty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wyobraź sobie, że przygotowujesz pocztówkę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dyplomaty przebywającego na placówce zagranicznej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w któr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ej zawrzesz elementy charakterystyczne dla państwa w którym odbywa on swoją misję zagraniczną.</w:t>
      </w: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Wybierz kraj w którym Polska posiada swoją ambasadę i 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ziałaj!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Fundatorem nagród w Konkursie jest Regionalny Ośrodek Debaty Międzynarodowej w Gdańsku oraz EUROPE DIRECT Gdańsk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</w:t>
      </w: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Uczestnicy Konkursu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§5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skierowany jest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mieszkańców województwa pomorskiego.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§6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uczestnik konkursu ma prawo do zgłoszenia tylko jednej pracy. Prace zbiorowe nie będą oceniane.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  <w:sectPr w:rsidR="002E1667">
          <w:pgSz w:w="11900" w:h="16838"/>
          <w:pgMar w:top="1440" w:right="739" w:bottom="0" w:left="1000" w:header="0" w:footer="0" w:gutter="0"/>
          <w:pgNumType w:start="1"/>
          <w:cols w:space="708"/>
        </w:sect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954405</wp:posOffset>
            </wp:positionV>
            <wp:extent cx="1235710" cy="876300"/>
            <wp:effectExtent l="0" t="0" r="0" b="0"/>
            <wp:wrapSquare wrapText="bothSides" distT="0" distB="0" distL="0" distR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-63499</wp:posOffset>
            </wp:positionH>
            <wp:positionV relativeFrom="paragraph">
              <wp:posOffset>114300</wp:posOffset>
            </wp:positionV>
            <wp:extent cx="998538" cy="1154154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1154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B258A" w:rsidRDefault="002B258A" w:rsidP="002B258A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58A" w:rsidRDefault="002B258A" w:rsidP="002B258A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58A" w:rsidRDefault="002B258A" w:rsidP="002B258A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58A" w:rsidRPr="002B258A" w:rsidRDefault="002B258A" w:rsidP="002B258A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667" w:rsidRPr="002B258A" w:rsidRDefault="002B258A" w:rsidP="002B258A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 </w:t>
      </w:r>
      <w:r w:rsidRPr="002B2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uczestnictwa w Konkursie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§7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Warunkiem udziału w Konkursie jest dostarczenie Pracy konkursowej w wybranej postaci na adres e-mail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rodm@rodm-gdansk.pl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15:00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 listopada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(decyduje data wpłynięcia pracy do Organizatora).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formy wizualnej przekraczającej wielkość wiadomości e-mail proponujemy skorzystać ze stron umożliwiających transfer większych plików, takich jak np. wetransfer.com. 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§8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Praca konkursowa powinna być sporządzona w postaci pracy </w:t>
      </w:r>
      <w:r>
        <w:rPr>
          <w:rFonts w:ascii="Times New Roman" w:eastAsia="Times New Roman" w:hAnsi="Times New Roman" w:cs="Times New Roman"/>
          <w:sz w:val="24"/>
          <w:szCs w:val="24"/>
        </w:rPr>
        <w:t>graficznej lub plastycznej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przesłana w formacie </w:t>
      </w:r>
      <w:r>
        <w:rPr>
          <w:rFonts w:ascii="Times New Roman" w:eastAsia="Times New Roman" w:hAnsi="Times New Roman" w:cs="Times New Roman"/>
          <w:sz w:val="24"/>
          <w:szCs w:val="24"/>
        </w:rPr>
        <w:t>zdjęcia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pdf.</w:t>
      </w: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§9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Konkursu mogą być zgłaszane jedynie Prace, które nie były wcześniej poddawane ocenie w innych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konkursach, i których treść w całości lub fragmentach nie była wcześniej publikowana.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§10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Praca konkursowa musi być opisana w następujące informacje: imię i nazwisko autora, wiek, miejsce </w:t>
      </w:r>
      <w:r>
        <w:rPr>
          <w:rFonts w:ascii="Times New Roman" w:eastAsia="Times New Roman" w:hAnsi="Times New Roman" w:cs="Times New Roman"/>
          <w:sz w:val="24"/>
          <w:szCs w:val="24"/>
        </w:rPr>
        <w:t>zamieszkania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§11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udziału w Konkursie zakwalifikowane zostaną wyłącznie Prace dostarczone na czas, w formie umożliwiającej Komisji odtworzenie, ściśle dotyczące tematu podanego w §3 wraz z kompletem dokumentów (zgłoszenie do konkursu i zgoda rodzica - w przypadku osoby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iepełnoletniej).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0"/>
        </w:tabs>
        <w:spacing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337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konkursowe nie będą zwracane. Organizatorzy zastrzegają sobie prawo do eksponowania i wykorzystywania prac konkursowych.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§13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 Konkursu jest zobowiązany do zapoznania się z Regulaminem.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  <w:sectPr w:rsidR="002E1667">
          <w:pgSz w:w="11900" w:h="16838"/>
          <w:pgMar w:top="1440" w:right="639" w:bottom="335" w:left="920" w:header="0" w:footer="0" w:gutter="0"/>
          <w:cols w:space="708"/>
        </w:sect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0" distR="0" simplePos="0" relativeHeight="251662336" behindDoc="0" locked="0" layoutInCell="1" hidden="0" allowOverlap="1">
            <wp:simplePos x="0" y="0"/>
            <wp:positionH relativeFrom="page">
              <wp:posOffset>6004885</wp:posOffset>
            </wp:positionH>
            <wp:positionV relativeFrom="page">
              <wp:posOffset>914400</wp:posOffset>
            </wp:positionV>
            <wp:extent cx="1235710" cy="876300"/>
            <wp:effectExtent l="0" t="0" r="0" b="0"/>
            <wp:wrapSquare wrapText="bothSides" distT="0" distB="0" distL="0" distR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-209549</wp:posOffset>
            </wp:positionH>
            <wp:positionV relativeFrom="paragraph">
              <wp:posOffset>114300</wp:posOffset>
            </wp:positionV>
            <wp:extent cx="998538" cy="1154154"/>
            <wp:effectExtent l="0" t="0" r="0" b="0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1154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§14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337" w:lineRule="auto"/>
        <w:ind w:left="0" w:right="98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jest dostępny w siedzibie Regionalny Ośrodek Debaty Międzynarodowej, ul. Jaśkowa Dolina 7, 80-252 Gdańsk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Ocena prac konkursowych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§15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Ujęcie tematu przez autora 0-5pkt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Innowacyjność pracy 0-5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Estetyka i samodzielność pracy 0-5 pkt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Wyniki Konkursu</w:t>
      </w:r>
    </w:p>
    <w:p w:rsidR="002E1667" w:rsidRDefault="002E1667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§16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wynikach Konkursu zadecyduje Komisja Oceniająca powołana przez Organizatora.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§17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Wyłonienie zwycięzców nastąpi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grudnia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strony internetowej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profilu Organizatora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facebook.pl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§18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wręczenia nagród zostanie podany z odpowiednim wyprzedzeniem na stronie internetowej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Organizatora lub za pomocą korespondencji elektronicznej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Pr="002B258A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Pr="002B2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  <w:u w:val="single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zapewnia :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72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-za zajęcie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miejsca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Nagrody rzeczowe oraz gadżety Organizatora i M</w:t>
      </w:r>
      <w:r>
        <w:rPr>
          <w:rFonts w:ascii="Times New Roman" w:eastAsia="Times New Roman" w:hAnsi="Times New Roman" w:cs="Times New Roman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-za zajęcie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miejsca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Nagrody rzeczowe oraz gadżety Organizatora i MSZ;</w:t>
      </w: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-za zajęcie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miejsca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Nagrody rzeczowe oraz gadżety Organizatora i </w:t>
      </w:r>
      <w:r>
        <w:rPr>
          <w:rFonts w:ascii="Times New Roman" w:eastAsia="Times New Roman" w:hAnsi="Times New Roman" w:cs="Times New Roman"/>
          <w:sz w:val="24"/>
          <w:szCs w:val="24"/>
        </w:rPr>
        <w:t>MSZ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98538" cy="1154154"/>
            <wp:effectExtent l="0" t="0" r="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1154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page">
              <wp:posOffset>5852485</wp:posOffset>
            </wp:positionH>
            <wp:positionV relativeFrom="page">
              <wp:posOffset>914400</wp:posOffset>
            </wp:positionV>
            <wp:extent cx="1235710" cy="8763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Postan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owienia końcowe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§20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Nadesłanie Pracy konkursowej jest równoznaczne z zaakceptowaniem postanowień Regulaminu oraz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wyrażeniem zgody uczestników na opublikowanie ich imienia, nazwiska, nazwy szkoły oraz informacji o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otrzymanej nagrodzie na stronie internetowej Organizatora.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§21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Wszelkie uwagi nal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eży kierować na adres: rodm@rodm-gdansk.pl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§22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zastrzega sobie prawo do wprowadzania zmian w Regulaminie, bądź zamknięcia Konkursu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każdym momencie bez podania przyczyny.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667" w:rsidRDefault="002B258A" w:rsidP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§23</w:t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rozstrzyga w kwestiach spornych.</w:t>
      </w:r>
    </w:p>
    <w:p w:rsidR="002E1667" w:rsidRDefault="002B2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-98424</wp:posOffset>
            </wp:positionH>
            <wp:positionV relativeFrom="paragraph">
              <wp:posOffset>6499860</wp:posOffset>
            </wp:positionV>
            <wp:extent cx="6697980" cy="18415"/>
            <wp:effectExtent l="0" t="0" r="0" b="0"/>
            <wp:wrapSquare wrapText="bothSides" distT="0" distB="0" distL="0" distR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1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E1667" w:rsidRDefault="002E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sectPr w:rsidR="002E1667">
      <w:pgSz w:w="11900" w:h="16838"/>
      <w:pgMar w:top="1440" w:right="739" w:bottom="525" w:left="10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1DC9"/>
    <w:multiLevelType w:val="multilevel"/>
    <w:tmpl w:val="E1DC64A8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FAE17EA"/>
    <w:multiLevelType w:val="multilevel"/>
    <w:tmpl w:val="3CB69D98"/>
    <w:lvl w:ilvl="0">
      <w:start w:val="61"/>
      <w:numFmt w:val="upp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67"/>
    <w:rsid w:val="002B258A"/>
    <w:rsid w:val="002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C744"/>
  <w15:docId w15:val="{E5AD100C-C247-4A31-BDC2-FDE91D15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m@rodm-gdans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rodm@rodm-gdan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kaQhxxmL+nYFTY38Djs84uQBQ==">AMUW2mUAxfjijufozKfbisbRVe87psPoxjjeCTj4dFgaqHYAPruAqrSAkvTb01GIhwBDPovv5VlNHqhg7wO/KpuYjmtbAmPmtmpVln/rZxYoH/LGwb2dcK9G7fHybFwjwBnouwuHaPGriA9NfGjV5z/gFc/R2UZ0mwGmQ9tSEIoSFOg1v+6E+3LCtAibrSXBPTaHOLYAQCD4knTO8mQPP381wyvewf48jQ==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DELL07</cp:lastModifiedBy>
  <cp:revision>2</cp:revision>
  <dcterms:created xsi:type="dcterms:W3CDTF">2021-10-29T10:51:00Z</dcterms:created>
  <dcterms:modified xsi:type="dcterms:W3CDTF">2021-10-29T10:51:00Z</dcterms:modified>
</cp:coreProperties>
</file>